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D5" w:rsidRPr="00DB5DD5" w:rsidRDefault="00636CD2" w:rsidP="00E47C5F">
      <w:pPr>
        <w:jc w:val="both"/>
      </w:pPr>
      <w:r>
        <w:t xml:space="preserve">С оглед на грешките и пропуските, установени от Управляващия орган в процеса на проверка на </w:t>
      </w:r>
      <w:r w:rsidRPr="00DB5DD5">
        <w:rPr>
          <w:b/>
        </w:rPr>
        <w:t>опростени процедури за услуги</w:t>
      </w:r>
      <w:r>
        <w:t xml:space="preserve">, </w:t>
      </w:r>
      <w:r w:rsidR="00DB5DD5">
        <w:t>Съвместният технически секретариат изготви примерно тръжно досие.</w:t>
      </w:r>
    </w:p>
    <w:p w:rsidR="00636CD2" w:rsidRDefault="00730E06" w:rsidP="00E47C5F">
      <w:pPr>
        <w:jc w:val="both"/>
      </w:pPr>
      <w:r>
        <w:t xml:space="preserve">Ползването на това тръжно досие </w:t>
      </w:r>
      <w:r w:rsidR="00636CD2" w:rsidRPr="00DB5DD5">
        <w:rPr>
          <w:b/>
        </w:rPr>
        <w:t>не е задължително</w:t>
      </w:r>
      <w:r w:rsidR="00636CD2">
        <w:t xml:space="preserve">, но то </w:t>
      </w:r>
      <w:r w:rsidR="00DB5DD5">
        <w:t>ще</w:t>
      </w:r>
      <w:r w:rsidR="00636CD2">
        <w:t xml:space="preserve"> </w:t>
      </w:r>
      <w:r w:rsidR="00DB5DD5">
        <w:t>бъде в помощ на бенефициентите</w:t>
      </w:r>
      <w:r w:rsidR="00636CD2">
        <w:t xml:space="preserve"> при подготовката на тръжната докум</w:t>
      </w:r>
      <w:r w:rsidR="00563EF5">
        <w:t>е</w:t>
      </w:r>
      <w:r w:rsidR="00636CD2">
        <w:t>нтация.</w:t>
      </w:r>
    </w:p>
    <w:p w:rsidR="00636CD2" w:rsidRDefault="00DB5DD5" w:rsidP="00E47C5F">
      <w:pPr>
        <w:jc w:val="both"/>
      </w:pPr>
      <w:r>
        <w:t>В допълнение</w:t>
      </w:r>
      <w:r w:rsidR="002779EF">
        <w:t>,</w:t>
      </w:r>
      <w:r>
        <w:t xml:space="preserve"> от контрольорите на първо ниво, Управляващия орган и </w:t>
      </w:r>
      <w:proofErr w:type="spellStart"/>
      <w:r>
        <w:t>Одитния</w:t>
      </w:r>
      <w:proofErr w:type="spellEnd"/>
      <w:r>
        <w:t xml:space="preserve"> орган са установени следните </w:t>
      </w:r>
      <w:r w:rsidR="00563EF5">
        <w:t>пропуски при провеждането на опростени процедури от българските партньори (но приложими за всички партньори):</w:t>
      </w:r>
    </w:p>
    <w:p w:rsidR="00563EF5" w:rsidRDefault="00563EF5" w:rsidP="00563EF5">
      <w:pPr>
        <w:pStyle w:val="ListParagraph"/>
        <w:numPr>
          <w:ilvl w:val="0"/>
          <w:numId w:val="2"/>
        </w:numPr>
        <w:jc w:val="both"/>
      </w:pPr>
      <w:r>
        <w:t>Възлагане на договор на кандидат, който не отговаря на предварително заложените изисквания в тръжното досие</w:t>
      </w:r>
    </w:p>
    <w:p w:rsidR="00563EF5" w:rsidRDefault="00DB5DD5" w:rsidP="00563EF5">
      <w:pPr>
        <w:jc w:val="both"/>
      </w:pPr>
      <w:r>
        <w:t>Т</w:t>
      </w:r>
      <w:r w:rsidR="00563EF5">
        <w:t xml:space="preserve">акова нарушение в процедурата по оценка и възлагане на договора се счита за основание за налагане на финансова корекция. </w:t>
      </w:r>
      <w:r w:rsidR="009C42EA">
        <w:t xml:space="preserve">Бенефициентите </w:t>
      </w:r>
      <w:r w:rsidR="00563EF5">
        <w:t xml:space="preserve">следва да </w:t>
      </w:r>
      <w:r w:rsidR="00B22225">
        <w:t>подхо</w:t>
      </w:r>
      <w:r w:rsidR="00730E06">
        <w:t>ждат</w:t>
      </w:r>
      <w:r w:rsidR="00B22225">
        <w:t xml:space="preserve"> с особено</w:t>
      </w:r>
      <w:r w:rsidR="00563EF5">
        <w:t xml:space="preserve"> </w:t>
      </w:r>
      <w:r w:rsidR="00730E06">
        <w:t xml:space="preserve">голямо </w:t>
      </w:r>
      <w:r w:rsidR="00563EF5">
        <w:t xml:space="preserve">внимание </w:t>
      </w:r>
      <w:r w:rsidR="00B22225">
        <w:t>към</w:t>
      </w:r>
      <w:r w:rsidR="00563EF5">
        <w:t xml:space="preserve"> формулирането на критериите за подбор и възлагане </w:t>
      </w:r>
      <w:r w:rsidR="00730E06">
        <w:t xml:space="preserve">и на останалите изисквания </w:t>
      </w:r>
      <w:r w:rsidR="00563EF5">
        <w:t xml:space="preserve">на етапа на подготовка на тръжната </w:t>
      </w:r>
      <w:r w:rsidR="00B22225">
        <w:t xml:space="preserve">документация, както и </w:t>
      </w:r>
      <w:r w:rsidR="00730E06">
        <w:t>към</w:t>
      </w:r>
      <w:r w:rsidR="00B22225">
        <w:t xml:space="preserve"> оценката на кандидатите в съответствие с тези изисквания и критерии. </w:t>
      </w:r>
    </w:p>
    <w:p w:rsidR="00563EF5" w:rsidRDefault="00B22225" w:rsidP="00B22225">
      <w:pPr>
        <w:pStyle w:val="ListParagraph"/>
        <w:numPr>
          <w:ilvl w:val="0"/>
          <w:numId w:val="1"/>
        </w:numPr>
        <w:jc w:val="both"/>
      </w:pPr>
      <w:r>
        <w:t>Изпращане на покана до фирма, която не съответства на предмета и целта на договора</w:t>
      </w:r>
    </w:p>
    <w:p w:rsidR="00B22225" w:rsidRPr="00B22225" w:rsidRDefault="009C42EA" w:rsidP="00B22225">
      <w:pPr>
        <w:jc w:val="both"/>
      </w:pPr>
      <w:r>
        <w:t>В съответствие с Практическото ръководство п</w:t>
      </w:r>
      <w:r w:rsidR="00B22225">
        <w:t xml:space="preserve">ри опростена процедура </w:t>
      </w:r>
      <w:r>
        <w:t xml:space="preserve">бенефициентите </w:t>
      </w:r>
      <w:r w:rsidR="00B22225">
        <w:t>с</w:t>
      </w:r>
      <w:r>
        <w:t>ледва да използват</w:t>
      </w:r>
      <w:r w:rsidR="00B22225">
        <w:t xml:space="preserve"> Доклад от оценката на опростена процедура </w:t>
      </w:r>
      <w:r w:rsidR="00B22225">
        <w:rPr>
          <w:lang w:val="en-US"/>
        </w:rPr>
        <w:t xml:space="preserve">(PRAG annex </w:t>
      </w:r>
      <w:r w:rsidR="00B22225" w:rsidRPr="00150ACE">
        <w:rPr>
          <w:lang w:val="en-US"/>
        </w:rPr>
        <w:t>a10b</w:t>
      </w:r>
      <w:r>
        <w:t xml:space="preserve"> -</w:t>
      </w:r>
      <w:r w:rsidR="00730E06">
        <w:t xml:space="preserve"> </w:t>
      </w:r>
      <w:proofErr w:type="spellStart"/>
      <w:r w:rsidR="00730E06" w:rsidRPr="00730E06">
        <w:t>Negotiation</w:t>
      </w:r>
      <w:proofErr w:type="spellEnd"/>
      <w:r w:rsidR="00730E06" w:rsidRPr="00730E06">
        <w:t xml:space="preserve"> </w:t>
      </w:r>
      <w:proofErr w:type="spellStart"/>
      <w:r w:rsidR="00730E06" w:rsidRPr="00730E06">
        <w:t>report</w:t>
      </w:r>
      <w:proofErr w:type="spellEnd"/>
      <w:r w:rsidR="00730E06" w:rsidRPr="00730E06">
        <w:t xml:space="preserve"> for </w:t>
      </w:r>
      <w:proofErr w:type="spellStart"/>
      <w:r w:rsidR="00730E06" w:rsidRPr="00730E06">
        <w:t>single</w:t>
      </w:r>
      <w:proofErr w:type="spellEnd"/>
      <w:r w:rsidR="00730E06" w:rsidRPr="00730E06">
        <w:t xml:space="preserve"> </w:t>
      </w:r>
      <w:proofErr w:type="spellStart"/>
      <w:r w:rsidR="00730E06" w:rsidRPr="00730E06">
        <w:t>tenders</w:t>
      </w:r>
      <w:proofErr w:type="spellEnd"/>
      <w:r w:rsidR="00B22225">
        <w:rPr>
          <w:lang w:val="en-US"/>
        </w:rPr>
        <w:t>)</w:t>
      </w:r>
      <w:r w:rsidR="00B22225">
        <w:t xml:space="preserve">. </w:t>
      </w:r>
      <w:r>
        <w:t>Б</w:t>
      </w:r>
      <w:r w:rsidRPr="009C42EA">
        <w:t xml:space="preserve">енефициентите </w:t>
      </w:r>
      <w:r>
        <w:t>трябва да</w:t>
      </w:r>
      <w:r w:rsidR="00B22225">
        <w:t xml:space="preserve"> обоснов</w:t>
      </w:r>
      <w:r>
        <w:t>ават</w:t>
      </w:r>
      <w:r w:rsidR="00B22225">
        <w:t xml:space="preserve"> критериите, метода и </w:t>
      </w:r>
      <w:r w:rsidR="00260214">
        <w:t xml:space="preserve">средствата, използвани при подбора на потенциални участници. </w:t>
      </w:r>
      <w:r w:rsidR="007969E9">
        <w:t xml:space="preserve">Тази информация е важна за проверката на съответствието на тръжните процедури с принципите за провеждане на обществени поръчки. </w:t>
      </w:r>
      <w:r w:rsidR="00260214">
        <w:t>Моля</w:t>
      </w:r>
      <w:r w:rsidR="002779EF">
        <w:t xml:space="preserve"> да има</w:t>
      </w:r>
      <w:bookmarkStart w:id="0" w:name="_GoBack"/>
      <w:bookmarkEnd w:id="0"/>
      <w:r w:rsidR="00260214">
        <w:t>те предвид, ч</w:t>
      </w:r>
      <w:r w:rsidR="007969E9">
        <w:t xml:space="preserve">е </w:t>
      </w:r>
      <w:r w:rsidR="007969E9" w:rsidRPr="009C42EA">
        <w:rPr>
          <w:b/>
          <w:u w:val="single"/>
        </w:rPr>
        <w:t>предметът на дейност на фирм</w:t>
      </w:r>
      <w:r w:rsidR="00260214" w:rsidRPr="009C42EA">
        <w:rPr>
          <w:b/>
          <w:u w:val="single"/>
        </w:rPr>
        <w:t xml:space="preserve">ите следва да отговаря на същността на задачите, които ще се възложат за изпълнение, както и </w:t>
      </w:r>
      <w:r w:rsidR="007969E9" w:rsidRPr="009C42EA">
        <w:rPr>
          <w:b/>
          <w:u w:val="single"/>
        </w:rPr>
        <w:t>те следва да притежава</w:t>
      </w:r>
      <w:r w:rsidR="00260214" w:rsidRPr="009C42EA">
        <w:rPr>
          <w:b/>
          <w:u w:val="single"/>
        </w:rPr>
        <w:t>т необходи</w:t>
      </w:r>
      <w:r w:rsidR="00C05F61" w:rsidRPr="009C42EA">
        <w:rPr>
          <w:b/>
          <w:u w:val="single"/>
        </w:rPr>
        <w:t>мия капацитет д</w:t>
      </w:r>
      <w:r w:rsidR="007969E9" w:rsidRPr="009C42EA">
        <w:rPr>
          <w:b/>
          <w:u w:val="single"/>
        </w:rPr>
        <w:t>а изпълнят тези задачи</w:t>
      </w:r>
      <w:r w:rsidR="007969E9">
        <w:t>.</w:t>
      </w:r>
    </w:p>
    <w:p w:rsidR="00260214" w:rsidRDefault="00260214" w:rsidP="00150ACE">
      <w:pPr>
        <w:jc w:val="both"/>
      </w:pPr>
    </w:p>
    <w:sectPr w:rsidR="0026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13F"/>
    <w:multiLevelType w:val="hybridMultilevel"/>
    <w:tmpl w:val="2EA854F6"/>
    <w:lvl w:ilvl="0" w:tplc="18EEB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D744B"/>
    <w:multiLevelType w:val="hybridMultilevel"/>
    <w:tmpl w:val="922E7382"/>
    <w:lvl w:ilvl="0" w:tplc="D3E80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5F"/>
    <w:rsid w:val="00010BA9"/>
    <w:rsid w:val="00094025"/>
    <w:rsid w:val="00106A41"/>
    <w:rsid w:val="00150ACE"/>
    <w:rsid w:val="001E6758"/>
    <w:rsid w:val="00260214"/>
    <w:rsid w:val="002779EF"/>
    <w:rsid w:val="003E435E"/>
    <w:rsid w:val="00450B31"/>
    <w:rsid w:val="004A5EBC"/>
    <w:rsid w:val="005326FD"/>
    <w:rsid w:val="00544A8E"/>
    <w:rsid w:val="00563EF5"/>
    <w:rsid w:val="00636CD2"/>
    <w:rsid w:val="00730E06"/>
    <w:rsid w:val="007969E9"/>
    <w:rsid w:val="009C42EA"/>
    <w:rsid w:val="00AC565C"/>
    <w:rsid w:val="00B126C2"/>
    <w:rsid w:val="00B22225"/>
    <w:rsid w:val="00B24D3E"/>
    <w:rsid w:val="00B40E50"/>
    <w:rsid w:val="00C05F61"/>
    <w:rsid w:val="00D81137"/>
    <w:rsid w:val="00D95FF9"/>
    <w:rsid w:val="00DB5DD5"/>
    <w:rsid w:val="00E47C5F"/>
    <w:rsid w:val="00E727FB"/>
    <w:rsid w:val="00E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Dzhoganova</dc:creator>
  <cp:lastModifiedBy>Margarita Dzhoganova</cp:lastModifiedBy>
  <cp:revision>5</cp:revision>
  <dcterms:created xsi:type="dcterms:W3CDTF">2014-10-03T13:42:00Z</dcterms:created>
  <dcterms:modified xsi:type="dcterms:W3CDTF">2014-10-03T14:54:00Z</dcterms:modified>
</cp:coreProperties>
</file>